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23410C">
      <w:pPr>
        <w:pStyle w:val="4"/>
        <w:jc w:val="center"/>
        <w:rPr>
          <w:b/>
          <w:bCs/>
          <w:lang w:val="zh-CN"/>
        </w:rPr>
      </w:pPr>
      <w:bookmarkStart w:id="0" w:name="_GoBack"/>
      <w:r>
        <w:rPr>
          <w:b/>
          <w:bCs/>
          <w:lang w:val="zh-CN"/>
        </w:rPr>
        <w:t xml:space="preserve">Отчет </w:t>
      </w:r>
    </w:p>
    <w:p w14:paraId="348135FA">
      <w:pPr>
        <w:pStyle w:val="4"/>
        <w:jc w:val="center"/>
        <w:rPr>
          <w:b/>
          <w:bCs/>
          <w:lang w:val="zh-CN"/>
        </w:rPr>
      </w:pPr>
      <w:r>
        <w:rPr>
          <w:b/>
          <w:bCs/>
          <w:lang w:val="zh-CN"/>
        </w:rPr>
        <w:t xml:space="preserve">о деятельности в сфере оказания государственных услуг </w:t>
      </w:r>
    </w:p>
    <w:p w14:paraId="77F2BBB1">
      <w:pPr>
        <w:pStyle w:val="4"/>
        <w:jc w:val="center"/>
        <w:rPr>
          <w:b/>
          <w:bCs/>
          <w:lang w:val="zh-CN"/>
        </w:rPr>
      </w:pPr>
      <w:r>
        <w:rPr>
          <w:b/>
          <w:bCs/>
          <w:lang w:val="zh-CN"/>
        </w:rPr>
        <w:t>за 2025 год</w:t>
      </w:r>
    </w:p>
    <w:p w14:paraId="6A79C641">
      <w:pP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</w:rPr>
      </w:pPr>
    </w:p>
    <w:bookmarkEnd w:id="0"/>
    <w:p w14:paraId="39F92190">
      <w:pPr>
        <w:jc w:val="both"/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</w:rPr>
        <w:t xml:space="preserve">Отчет по оказанию государственной услуги средняя общеобразовательная школа села </w:t>
      </w:r>
      <w: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lang w:val="kk-KZ"/>
        </w:rPr>
        <w:t>К</w:t>
      </w:r>
      <w: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</w:rPr>
        <w:t>енбидайык за 2025 год.</w:t>
      </w:r>
    </w:p>
    <w:p w14:paraId="5E023987">
      <w:pPr>
        <w:numPr>
          <w:ilvl w:val="0"/>
          <w:numId w:val="1"/>
        </w:numPr>
        <w:ind w:left="70" w:leftChars="0" w:firstLine="0" w:firstLineChars="0"/>
        <w:jc w:val="both"/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</w:rPr>
        <w:t xml:space="preserve">Общие положения </w:t>
      </w:r>
    </w:p>
    <w:p w14:paraId="06B6901A">
      <w:pPr>
        <w:numPr>
          <w:numId w:val="0"/>
        </w:numPr>
        <w:ind w:left="70" w:leftChars="0"/>
        <w:jc w:val="both"/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</w:rPr>
        <w:t xml:space="preserve">Коммунальное государственное учреждение” Средняя общеобразовательная школа села Кенбидаик отдела образования по Коргалжынскому району Управления образования Акмолинской области". Адрес: С. Кенбидайык, ул. Т. Бигельдинова, д. 22 В СОШ с. кенбидайык обучаются 64 учащихся. Школа СОШ с. кенбидайык официальный сайт http://sc0006.korgalzhyn.aqmoedu.kz / всю информацию вы можете получить на этом сайте. </w:t>
      </w:r>
    </w:p>
    <w:p w14:paraId="49B8E42D">
      <w:pPr>
        <w:numPr>
          <w:numId w:val="0"/>
        </w:numPr>
        <w:ind w:left="70" w:leftChars="0"/>
        <w:jc w:val="both"/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</w:rPr>
        <w:t>Наиболее востребованные государственные услуги в сфере образования:</w:t>
      </w:r>
    </w:p>
    <w:p w14:paraId="4D1C5E1C">
      <w:pPr>
        <w:numPr>
          <w:numId w:val="0"/>
        </w:numPr>
        <w:ind w:left="70" w:leftChars="0"/>
        <w:jc w:val="both"/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lang w:val="ru-RU"/>
        </w:rPr>
        <w:t>1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lang w:val="kk-KZ"/>
        </w:rPr>
        <w:t>.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</w:rPr>
        <w:t xml:space="preserve"> "Прием документов для перевода детей между организациями начального, основного среднего и общего среднего образования»;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lang w:val="kk-KZ"/>
        </w:rPr>
        <w:t>2.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</w:rPr>
        <w:t xml:space="preserve">"Прием документов в организации технического и профессионального, послесреднего образования»; </w:t>
      </w:r>
    </w:p>
    <w:p w14:paraId="194C5CA5">
      <w:pPr>
        <w:numPr>
          <w:numId w:val="0"/>
        </w:numPr>
        <w:ind w:left="70" w:leftChars="0"/>
        <w:jc w:val="both"/>
        <w:rPr>
          <w:rFonts w:hint="default" w:ascii="Times New Roman" w:hAnsi="Times New Roman" w:cs="Times New Roman"/>
          <w:sz w:val="28"/>
          <w:szCs w:val="28"/>
          <w:lang w:val="kk-KZ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lang w:val="kk-KZ"/>
        </w:rPr>
        <w:t>3.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</w:rPr>
        <w:t>"Обеспечение бесплатным и льготным питанием обучающихся отдельных категорий, обучающихся и воспитывающихся в общеобразовательных школах»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lang w:val="kk-KZ"/>
        </w:rPr>
        <w:t>;</w:t>
      </w:r>
    </w:p>
    <w:p w14:paraId="5FDAD8EC">
      <w:pPr>
        <w:numPr>
          <w:numId w:val="0"/>
        </w:numPr>
        <w:ind w:left="70" w:leftChars="0"/>
        <w:jc w:val="both"/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lang w:val="kk-KZ"/>
        </w:rPr>
        <w:t>4.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</w:rPr>
        <w:t xml:space="preserve"> "Обучение детей дошкольного возраста (до 6 лет) в школе</w:t>
      </w:r>
    </w:p>
    <w:p w14:paraId="51DC3E4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16" w:lineRule="atLeast"/>
        <w:ind w:left="0" w:right="320" w:firstLine="0"/>
        <w:jc w:val="both"/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</w:p>
    <w:p w14:paraId="29602E42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16" w:lineRule="atLeast"/>
        <w:ind w:left="70" w:leftChars="0" w:right="320" w:firstLine="0" w:firstLineChars="0"/>
        <w:jc w:val="both"/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Работа с получателями услуг</w:t>
      </w:r>
    </w:p>
    <w:p w14:paraId="2469F21B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16" w:lineRule="atLeast"/>
        <w:ind w:left="70" w:leftChars="0" w:right="320" w:rightChars="0"/>
        <w:jc w:val="both"/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 В средней общеобразовательной школе села кенбидайык для получения государственной услуги предусмотрены интернет ресурсы. В школе на информационных стендах указаны правила оказания государственных услуг. Расположены уголки самообслуживания .Проводится работа по информированию населения о порядке оказания государственных услуг через средства массовой информации и интернет-ресурсы поставщиков услуг.</w:t>
      </w:r>
    </w:p>
    <w:p w14:paraId="372D4F7A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16" w:lineRule="atLeast"/>
        <w:ind w:left="70" w:leftChars="0" w:right="320" w:rightChars="0"/>
        <w:jc w:val="both"/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</w:p>
    <w:p w14:paraId="4E67BBCC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16" w:lineRule="atLeast"/>
        <w:ind w:left="70" w:leftChars="0" w:right="320" w:rightChars="0" w:firstLine="0" w:firstLineChars="0"/>
        <w:jc w:val="both"/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kk-KZ" w:eastAsia="zh-CN" w:bidi="ar"/>
        </w:rPr>
        <w:t>Д</w:t>
      </w:r>
      <w: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еятельность по совершенствованию процессов оказания государственных услуг. </w:t>
      </w:r>
    </w:p>
    <w:p w14:paraId="4D859B12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16" w:lineRule="atLeast"/>
        <w:ind w:left="70" w:leftChars="0" w:right="320" w:rightChars="0"/>
        <w:jc w:val="both"/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В 2025 году в средней общеобразовательной школе села Кенбидайык оказано 17 государственных услуг. В том числе: - через портал электронного правительства - 10 государственных услуг; – Через государственную корпорацию» Правительство для граждан " - 0 государственных услуг; – через канцелярию услугодателя-0 государственных услуг; - через информационные системы услугодателя в электронном формате -10 государственных услуг. - Выдача дубликата документа об образовании-5 государственных</w:t>
      </w:r>
    </w:p>
    <w:p w14:paraId="17120DC1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1" w:after="96" w:afterAutospacing="0"/>
        <w:ind w:left="0" w:hanging="360"/>
        <w:jc w:val="both"/>
        <w:rPr>
          <w:rFonts w:hint="default" w:ascii="Times New Roman" w:hAnsi="Times New Roman" w:cs="Times New Roman"/>
          <w:b/>
          <w:bCs/>
          <w:color w:val="333333"/>
          <w:sz w:val="28"/>
          <w:szCs w:val="28"/>
        </w:rPr>
      </w:pPr>
      <w: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</w:rPr>
        <w:t>4</w:t>
      </w:r>
      <w: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lang w:val="kk-KZ"/>
        </w:rPr>
        <w:t>.</w:t>
      </w:r>
      <w: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</w:rPr>
        <w:t xml:space="preserve"> </w:t>
      </w:r>
      <w: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lang w:val="kk-KZ"/>
        </w:rPr>
        <w:t>К</w:t>
      </w:r>
      <w: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</w:rPr>
        <w:t>онтроль качества оказания государственных услуг</w:t>
      </w:r>
    </w:p>
    <w:p w14:paraId="574B2157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1" w:after="96" w:afterAutospacing="0"/>
        <w:ind w:left="0" w:hanging="360"/>
        <w:jc w:val="both"/>
        <w:rPr>
          <w:rFonts w:hint="default" w:ascii="Times New Roman" w:hAnsi="Times New Roman" w:cs="Times New Roman"/>
          <w:color w:val="333333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</w:rPr>
        <w:t>Контроль качества оказания государственных услуг является важной частью эффективного государственного управления. Это повысит доверие граждан, обеспечит прозрачность и ответственность государственного аппарата.</w:t>
      </w:r>
    </w:p>
    <w:p w14:paraId="22E099C9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1" w:after="96" w:afterAutospacing="0"/>
        <w:ind w:left="0" w:hanging="360"/>
        <w:jc w:val="both"/>
        <w:rPr>
          <w:color w:val="333333"/>
        </w:rPr>
      </w:pPr>
    </w:p>
    <w:p w14:paraId="1183A0B7">
      <w:pPr>
        <w:keepNext w:val="0"/>
        <w:keepLines w:val="0"/>
        <w:widowControl/>
        <w:suppressLineNumbers w:val="0"/>
        <w:pBdr>
          <w:bottom w:val="none" w:color="auto" w:sz="0" w:space="0"/>
        </w:pBdr>
        <w:spacing w:line="204" w:lineRule="atLeast"/>
        <w:ind w:right="216"/>
        <w:jc w:val="both"/>
        <w:rPr>
          <w:rFonts w:hint="default" w:ascii="Arial" w:hAnsi="Arial" w:eastAsia="Arial" w:cs="Arial"/>
          <w:color w:val="006000"/>
          <w:sz w:val="16"/>
          <w:szCs w:val="16"/>
        </w:rPr>
      </w:pPr>
    </w:p>
    <w:p w14:paraId="1D525DAD">
      <w:pPr>
        <w:numPr>
          <w:numId w:val="0"/>
        </w:numPr>
        <w:ind w:left="70" w:leftChars="0"/>
        <w:jc w:val="both"/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Bahnschrift SemiBold Condensed">
    <w:panose1 w:val="020B0502040204020203"/>
    <w:charset w:val="00"/>
    <w:family w:val="auto"/>
    <w:pitch w:val="default"/>
    <w:sig w:usb0="A00002C7" w:usb1="00000002" w:usb2="00000000" w:usb3="00000000" w:csb0="2000019F" w:csb1="00000000"/>
  </w:font>
  <w:font w:name="Bahnschrift SemiLight Condensed">
    <w:panose1 w:val="020B0502040204020203"/>
    <w:charset w:val="00"/>
    <w:family w:val="auto"/>
    <w:pitch w:val="default"/>
    <w:sig w:usb0="A00002C7" w:usb1="00000002" w:usb2="00000000" w:usb3="00000000" w:csb0="2000019F" w:csb1="00000000"/>
  </w:font>
  <w:font w:name="Book Antiqua">
    <w:panose1 w:val="02040602050305030304"/>
    <w:charset w:val="00"/>
    <w:family w:val="auto"/>
    <w:pitch w:val="default"/>
    <w:sig w:usb0="00000287" w:usb1="00000000" w:usb2="00000000" w:usb3="00000000" w:csb0="2000009F" w:csb1="DFD70000"/>
  </w:font>
  <w:font w:name="Cascadia Code">
    <w:panose1 w:val="020B0609020000020004"/>
    <w:charset w:val="00"/>
    <w:family w:val="auto"/>
    <w:pitch w:val="default"/>
    <w:sig w:usb0="A1002AFF" w:usb1="C200F9FB" w:usb2="00040020" w:usb3="00000000" w:csb0="600001FF" w:csb1="FFFF0000"/>
  </w:font>
  <w:font w:name="Cascadia Code SemiLight">
    <w:panose1 w:val="020B0609020000020004"/>
    <w:charset w:val="00"/>
    <w:family w:val="auto"/>
    <w:pitch w:val="default"/>
    <w:sig w:usb0="A1002AFF" w:usb1="C200F9FB" w:usb2="00040020" w:usb3="00000000" w:csb0="600001FF" w:csb1="FFFF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Golos Text VF Medium">
    <w:panose1 w:val="00000000000000000000"/>
    <w:charset w:val="00"/>
    <w:family w:val="auto"/>
    <w:pitch w:val="default"/>
    <w:sig w:usb0="8000022F" w:usb1="100000EB" w:usb2="00000020" w:usb3="00000000" w:csb0="00000005" w:csb1="00000000"/>
  </w:font>
  <w:font w:name="Haettenschweiler">
    <w:panose1 w:val="020B0706040902060204"/>
    <w:charset w:val="00"/>
    <w:family w:val="auto"/>
    <w:pitch w:val="default"/>
    <w:sig w:usb0="00000287" w:usb1="00000000" w:usb2="00000000" w:usb3="00000000" w:csb0="2000009F" w:csb1="DFD70000"/>
  </w:font>
  <w:font w:name="Inter Extra Bold">
    <w:panose1 w:val="02000903000000020004"/>
    <w:charset w:val="00"/>
    <w:family w:val="auto"/>
    <w:pitch w:val="default"/>
    <w:sig w:usb0="E0000AFF" w:usb1="5200A1FF" w:usb2="00000021" w:usb3="00000000" w:csb0="0000019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NSimSun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Segoe UI Variable Small Light">
    <w:panose1 w:val="00000000000000000000"/>
    <w:charset w:val="00"/>
    <w:family w:val="auto"/>
    <w:pitch w:val="default"/>
    <w:sig w:usb0="A00002FF" w:usb1="0000000B" w:usb2="00000000" w:usb3="00000000" w:csb0="2000019F" w:csb1="00000000"/>
  </w:font>
  <w:font w:name="Sitka Display">
    <w:panose1 w:val="00000000000000000000"/>
    <w:charset w:val="00"/>
    <w:family w:val="auto"/>
    <w:pitch w:val="default"/>
    <w:sig w:usb0="A00002EF" w:usb1="4000204B" w:usb2="00000000" w:usb3="00000000" w:csb0="2000019F" w:csb1="00000000"/>
  </w:font>
  <w:font w:name="Sitka Subheading Semibold">
    <w:panose1 w:val="00000000000000000000"/>
    <w:charset w:val="00"/>
    <w:family w:val="auto"/>
    <w:pitch w:val="default"/>
    <w:sig w:usb0="A00002EF" w:usb1="4000204B" w:usb2="00000000" w:usb3="00000000" w:csb0="2000019F" w:csb1="00000000"/>
  </w:font>
  <w:font w:name="Yu Gothic UI Semibold">
    <w:panose1 w:val="020B0700000000000000"/>
    <w:charset w:val="80"/>
    <w:family w:val="auto"/>
    <w:pitch w:val="default"/>
    <w:sig w:usb0="E00002FF" w:usb1="2AC7FDFF" w:usb2="00000016" w:usb3="00000000" w:csb0="2002009F" w:csb1="00000000"/>
  </w:font>
  <w:font w:name="Trebuchet MS">
    <w:panose1 w:val="020B0603020202020204"/>
    <w:charset w:val="00"/>
    <w:family w:val="auto"/>
    <w:pitch w:val="default"/>
    <w:sig w:usb0="00000687" w:usb1="00000000" w:usb2="00000000" w:usb3="00000000" w:csb0="2000009F" w:csb1="00000000"/>
  </w:font>
  <w:font w:name="Bahnschrift">
    <w:panose1 w:val="020B0502040204020203"/>
    <w:charset w:val="00"/>
    <w:family w:val="auto"/>
    <w:pitch w:val="default"/>
    <w:sig w:usb0="A00002C7" w:usb1="00000002" w:usb2="00000000" w:usb3="00000000" w:csb0="2000019F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Cascadia Code SemiBold">
    <w:panose1 w:val="020B0609020000020004"/>
    <w:charset w:val="00"/>
    <w:family w:val="auto"/>
    <w:pitch w:val="default"/>
    <w:sig w:usb0="A1002AFF" w:usb1="C200F9FB" w:usb2="00040020" w:usb3="00000000" w:csb0="600001FF" w:csb1="FFFF0000"/>
  </w:font>
  <w:font w:name="Comic Sans MS">
    <w:panose1 w:val="030F0702030302020204"/>
    <w:charset w:val="00"/>
    <w:family w:val="auto"/>
    <w:pitch w:val="default"/>
    <w:sig w:usb0="00000687" w:usb1="00000013" w:usb2="00000000" w:usb3="00000000" w:csb0="2000009F" w:csb1="00000000"/>
  </w:font>
  <w:font w:name="Ebrima">
    <w:panose1 w:val="02000000000000000000"/>
    <w:charset w:val="00"/>
    <w:family w:val="auto"/>
    <w:pitch w:val="default"/>
    <w:sig w:usb0="A000505F" w:usb1="02000041" w:usb2="00000800" w:usb3="00000404" w:csb0="00000093" w:csb1="00000000"/>
  </w:font>
  <w:font w:name="Franklin Gothic Medium">
    <w:panose1 w:val="020B0603020102020204"/>
    <w:charset w:val="00"/>
    <w:family w:val="auto"/>
    <w:pitch w:val="default"/>
    <w:sig w:usb0="00000287" w:usb1="00000000" w:usb2="00000000" w:usb3="00000000" w:csb0="2000009F" w:csb1="DFD7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Golos UI">
    <w:panose1 w:val="020B0504020202020204"/>
    <w:charset w:val="00"/>
    <w:family w:val="auto"/>
    <w:pitch w:val="default"/>
    <w:sig w:usb0="8000022F" w:usb1="100000EB" w:usb2="00000008" w:usb3="00000000" w:csb0="20000005" w:csb1="00000000"/>
  </w:font>
  <w:font w:name="Inter Black">
    <w:panose1 w:val="02000A03000000020004"/>
    <w:charset w:val="00"/>
    <w:family w:val="auto"/>
    <w:pitch w:val="default"/>
    <w:sig w:usb0="E0000AFF" w:usb1="5200A1FF" w:usb2="00000021" w:usb3="00000000" w:csb0="0000019F" w:csb1="00000000"/>
  </w:font>
  <w:font w:name="Inter Medium">
    <w:panose1 w:val="02000603000000020004"/>
    <w:charset w:val="00"/>
    <w:family w:val="auto"/>
    <w:pitch w:val="default"/>
    <w:sig w:usb0="E0000AFF" w:usb1="5200A1FF" w:usb2="00000021" w:usb3="00000000" w:csb0="0000019F" w:csb1="00000000"/>
  </w:font>
  <w:font w:name="Lucida Console">
    <w:panose1 w:val="020B0609040504020204"/>
    <w:charset w:val="00"/>
    <w:family w:val="auto"/>
    <w:pitch w:val="default"/>
    <w:sig w:usb0="8000028F" w:usb1="00001800" w:usb2="00000000" w:usb3="00000000" w:csb0="0000001F" w:csb1="D7D70000"/>
  </w:font>
  <w:font w:name="Microsoft JhengHei Light">
    <w:panose1 w:val="020B0304030504040204"/>
    <w:charset w:val="88"/>
    <w:family w:val="auto"/>
    <w:pitch w:val="default"/>
    <w:sig w:usb0="800002A7" w:usb1="28CF4400" w:usb2="00000016" w:usb3="00000000" w:csb0="00100009" w:csb1="00000000"/>
  </w:font>
  <w:font w:name="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Segoe UI Variable Small Semilight">
    <w:panose1 w:val="00000000000000000000"/>
    <w:charset w:val="00"/>
    <w:family w:val="auto"/>
    <w:pitch w:val="default"/>
    <w:sig w:usb0="A00002FF" w:usb1="0000000B" w:usb2="00000000" w:usb3="00000000" w:csb0="2000019F" w:csb1="00000000"/>
  </w:font>
  <w:font w:name="Sitka Banner">
    <w:panose1 w:val="00000000000000000000"/>
    <w:charset w:val="00"/>
    <w:family w:val="auto"/>
    <w:pitch w:val="default"/>
    <w:sig w:usb0="A00002EF" w:usb1="4000204B" w:usb2="00000000" w:usb3="00000000" w:csb0="2000019F" w:csb1="00000000"/>
  </w:font>
  <w:font w:name="Sitka Subheading">
    <w:panose1 w:val="00000000000000000000"/>
    <w:charset w:val="00"/>
    <w:family w:val="auto"/>
    <w:pitch w:val="default"/>
    <w:sig w:usb0="A00002EF" w:usb1="4000204B" w:usb2="00000000" w:usb3="00000000" w:csb0="2000019F" w:csb1="00000000"/>
  </w:font>
  <w:font w:name="Yu Gothic Medium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Yu Gothic Light">
    <w:panose1 w:val="020B0300000000000000"/>
    <w:charset w:val="80"/>
    <w:family w:val="auto"/>
    <w:pitch w:val="default"/>
    <w:sig w:usb0="E00002FF" w:usb1="2AC7FDFF" w:usb2="00000016" w:usb3="00000000" w:csb0="2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C36A7C"/>
    <w:multiLevelType w:val="singleLevel"/>
    <w:tmpl w:val="02C36A7C"/>
    <w:lvl w:ilvl="0" w:tentative="0">
      <w:start w:val="1"/>
      <w:numFmt w:val="decimal"/>
      <w:suff w:val="space"/>
      <w:lvlText w:val="%1."/>
      <w:lvlJc w:val="left"/>
      <w:pPr>
        <w:ind w:left="70" w:leftChars="0" w:firstLine="0" w:firstLineChars="0"/>
      </w:pPr>
    </w:lvl>
  </w:abstractNum>
  <w:abstractNum w:abstractNumId="1">
    <w:nsid w:val="53860768"/>
    <w:multiLevelType w:val="multilevel"/>
    <w:tmpl w:val="53860768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8B6955"/>
    <w:rsid w:val="788B6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2026-02-25T11:18:00Z</dcterms:created>
  <dc:creator>user</dc:creator>
  <cp:lastModifiedBy>user</cp:lastModifiedBy>
  <dcterms:modified xsi:type="dcterms:W3CDTF">2026-02-25T11:29:15Z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B666205F961740638BED5A93425629FE_11</vt:lpwstr>
  </property>
</Properties>
</file>